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197248B" w:rsidR="00FE067E" w:rsidRPr="00B96725" w:rsidRDefault="00AF0E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E61E1E0" wp14:editId="22503C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1E1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DDD2925" w14:textId="4A0179CA" w:rsidR="00AF0E95" w:rsidRPr="00AF0E95" w:rsidRDefault="00AF0E95" w:rsidP="00AF0E95">
                      <w:pPr>
                        <w:spacing w:line="240" w:lineRule="auto"/>
                        <w:jc w:val="center"/>
                        <w:rPr>
                          <w:rFonts w:cs="Arial"/>
                          <w:b/>
                        </w:rPr>
                      </w:pPr>
                      <w:r w:rsidRPr="00AF0E95">
                        <w:rPr>
                          <w:rFonts w:cs="Arial"/>
                          <w:b/>
                        </w:rPr>
                        <w:t>FISCAL NOTE</w:t>
                      </w:r>
                    </w:p>
                  </w:txbxContent>
                </v:textbox>
              </v:shape>
            </w:pict>
          </mc:Fallback>
        </mc:AlternateContent>
      </w:r>
      <w:r w:rsidR="00CD36CF" w:rsidRPr="00B96725">
        <w:rPr>
          <w:color w:val="auto"/>
        </w:rPr>
        <w:t>WEST virginia legislature</w:t>
      </w:r>
    </w:p>
    <w:p w14:paraId="446F25A9" w14:textId="4893B6B9" w:rsidR="00CD36CF" w:rsidRPr="00B96725" w:rsidRDefault="00CD36CF" w:rsidP="00CC1F3B">
      <w:pPr>
        <w:pStyle w:val="TitlePageSession"/>
        <w:rPr>
          <w:color w:val="auto"/>
        </w:rPr>
      </w:pPr>
      <w:r w:rsidRPr="00B96725">
        <w:rPr>
          <w:color w:val="auto"/>
        </w:rPr>
        <w:t>20</w:t>
      </w:r>
      <w:r w:rsidR="007F29DD" w:rsidRPr="00B96725">
        <w:rPr>
          <w:color w:val="auto"/>
        </w:rPr>
        <w:t>2</w:t>
      </w:r>
      <w:r w:rsidR="001143CA" w:rsidRPr="00B96725">
        <w:rPr>
          <w:color w:val="auto"/>
        </w:rPr>
        <w:t>1</w:t>
      </w:r>
      <w:r w:rsidRPr="00B96725">
        <w:rPr>
          <w:color w:val="auto"/>
        </w:rPr>
        <w:t xml:space="preserve"> regular session</w:t>
      </w:r>
    </w:p>
    <w:p w14:paraId="77049CE2" w14:textId="77777777" w:rsidR="00CD36CF" w:rsidRPr="00B96725" w:rsidRDefault="00F768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96725">
            <w:rPr>
              <w:color w:val="auto"/>
            </w:rPr>
            <w:t>Introduced</w:t>
          </w:r>
        </w:sdtContent>
      </w:sdt>
    </w:p>
    <w:p w14:paraId="070377CD" w14:textId="215A0F7B" w:rsidR="00CD36CF" w:rsidRPr="00B96725" w:rsidRDefault="00F768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96725">
            <w:rPr>
              <w:color w:val="auto"/>
            </w:rPr>
            <w:t>House</w:t>
          </w:r>
        </w:sdtContent>
      </w:sdt>
      <w:r w:rsidR="00303684" w:rsidRPr="00B96725">
        <w:rPr>
          <w:color w:val="auto"/>
        </w:rPr>
        <w:t xml:space="preserve"> </w:t>
      </w:r>
      <w:r w:rsidR="00CD36CF" w:rsidRPr="00B96725">
        <w:rPr>
          <w:color w:val="auto"/>
        </w:rPr>
        <w:t xml:space="preserve">Bill </w:t>
      </w:r>
      <w:sdt>
        <w:sdtPr>
          <w:rPr>
            <w:color w:val="auto"/>
          </w:rPr>
          <w:tag w:val="BNum"/>
          <w:id w:val="1645317809"/>
          <w:lock w:val="sdtLocked"/>
          <w:placeholder>
            <w:docPart w:val="20C22F1B7FBD4C33B249773D07E082F8"/>
          </w:placeholder>
          <w:text/>
        </w:sdtPr>
        <w:sdtEndPr/>
        <w:sdtContent>
          <w:r w:rsidR="0093106B">
            <w:rPr>
              <w:color w:val="auto"/>
            </w:rPr>
            <w:t>2976</w:t>
          </w:r>
        </w:sdtContent>
      </w:sdt>
    </w:p>
    <w:p w14:paraId="2B17A3F4" w14:textId="2D360317" w:rsidR="00CD36CF" w:rsidRPr="00B96725" w:rsidRDefault="00CD36CF" w:rsidP="00CC1F3B">
      <w:pPr>
        <w:pStyle w:val="Sponsors"/>
        <w:rPr>
          <w:color w:val="auto"/>
        </w:rPr>
      </w:pPr>
      <w:r w:rsidRPr="00B96725">
        <w:rPr>
          <w:color w:val="auto"/>
        </w:rPr>
        <w:t xml:space="preserve">By </w:t>
      </w:r>
      <w:sdt>
        <w:sdtPr>
          <w:rPr>
            <w:color w:val="auto"/>
          </w:rPr>
          <w:tag w:val="Sponsors"/>
          <w:id w:val="1589585889"/>
          <w:placeholder>
            <w:docPart w:val="D3DF987F6921417FB42A59748B040B52"/>
          </w:placeholder>
          <w:text w:multiLine="1"/>
        </w:sdtPr>
        <w:sdtEndPr/>
        <w:sdtContent>
          <w:r w:rsidR="00EC60C2" w:rsidRPr="00B96725">
            <w:rPr>
              <w:color w:val="auto"/>
            </w:rPr>
            <w:t>Delegate</w:t>
          </w:r>
          <w:r w:rsidR="008D1A65">
            <w:rPr>
              <w:color w:val="auto"/>
            </w:rPr>
            <w:t>s</w:t>
          </w:r>
          <w:r w:rsidR="00EC60C2" w:rsidRPr="00B96725">
            <w:rPr>
              <w:color w:val="auto"/>
            </w:rPr>
            <w:t xml:space="preserve"> Martin</w:t>
          </w:r>
          <w:r w:rsidR="008D1A65">
            <w:rPr>
              <w:color w:val="auto"/>
            </w:rPr>
            <w:t>,</w:t>
          </w:r>
          <w:r w:rsidR="00F768F3">
            <w:rPr>
              <w:color w:val="auto"/>
            </w:rPr>
            <w:t xml:space="preserve"> </w:t>
          </w:r>
          <w:r w:rsidR="008D1A65">
            <w:rPr>
              <w:color w:val="auto"/>
            </w:rPr>
            <w:t>Miller, Doyle, Fleischauer, Ellington, Capito, Graves, Kessinger, Steele and Hanna</w:t>
          </w:r>
        </w:sdtContent>
      </w:sdt>
    </w:p>
    <w:p w14:paraId="44F98F1F" w14:textId="75B22F79" w:rsidR="00E831B3" w:rsidRPr="00B96725" w:rsidRDefault="00CD36CF" w:rsidP="00CC1F3B">
      <w:pPr>
        <w:pStyle w:val="References"/>
        <w:rPr>
          <w:color w:val="auto"/>
        </w:rPr>
      </w:pPr>
      <w:r w:rsidRPr="00B96725">
        <w:rPr>
          <w:color w:val="auto"/>
        </w:rPr>
        <w:t>[</w:t>
      </w:r>
      <w:sdt>
        <w:sdtPr>
          <w:rPr>
            <w:color w:val="auto"/>
          </w:rPr>
          <w:tag w:val="References"/>
          <w:id w:val="-1043047873"/>
          <w:placeholder>
            <w:docPart w:val="86D2588D5BE4435AB3D90589B95411FC"/>
          </w:placeholder>
          <w:text w:multiLine="1"/>
        </w:sdtPr>
        <w:sdtEndPr/>
        <w:sdtContent>
          <w:r w:rsidR="0093106B">
            <w:rPr>
              <w:color w:val="auto"/>
            </w:rPr>
            <w:t>Introduced March 08, 2021; Referred to the Committee on the Judiciary</w:t>
          </w:r>
        </w:sdtContent>
      </w:sdt>
      <w:r w:rsidRPr="00B96725">
        <w:rPr>
          <w:color w:val="auto"/>
        </w:rPr>
        <w:t>]</w:t>
      </w:r>
    </w:p>
    <w:p w14:paraId="70910D7F" w14:textId="5E1079F6" w:rsidR="00EC60C2" w:rsidRPr="00B96725" w:rsidRDefault="0000526A" w:rsidP="00EC60C2">
      <w:pPr>
        <w:pStyle w:val="TitleSection"/>
        <w:rPr>
          <w:color w:val="auto"/>
        </w:rPr>
      </w:pPr>
      <w:r w:rsidRPr="00B96725">
        <w:rPr>
          <w:color w:val="auto"/>
        </w:rPr>
        <w:lastRenderedPageBreak/>
        <w:t>A BILL</w:t>
      </w:r>
      <w:r w:rsidR="00EC60C2" w:rsidRPr="00B96725">
        <w:rPr>
          <w:color w:val="auto"/>
        </w:rPr>
        <w:t xml:space="preserve"> To amend and reenact §17-5-1 of the Code of West Virginia,1931, as amended, relating to making all inmates, regardless of gender, eligible to work on a state convict road force.</w:t>
      </w:r>
    </w:p>
    <w:p w14:paraId="07BFBBF3" w14:textId="77777777" w:rsidR="00EC60C2" w:rsidRPr="00B96725" w:rsidRDefault="00EC60C2" w:rsidP="00EC60C2">
      <w:pPr>
        <w:pStyle w:val="EnactingClause"/>
        <w:rPr>
          <w:color w:val="auto"/>
        </w:rPr>
        <w:sectPr w:rsidR="00EC60C2" w:rsidRPr="00B96725" w:rsidSect="008235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6725">
        <w:rPr>
          <w:color w:val="auto"/>
        </w:rPr>
        <w:t>Be it enacted by the Legislature of West Virginia:</w:t>
      </w:r>
    </w:p>
    <w:p w14:paraId="619A01A9" w14:textId="77777777" w:rsidR="00EC60C2" w:rsidRPr="00B96725" w:rsidRDefault="00EC60C2" w:rsidP="00EC60C2">
      <w:pPr>
        <w:pStyle w:val="ArticleHeading"/>
        <w:rPr>
          <w:color w:val="auto"/>
        </w:rPr>
        <w:sectPr w:rsidR="00EC60C2" w:rsidRPr="00B96725" w:rsidSect="00823516">
          <w:type w:val="continuous"/>
          <w:pgSz w:w="12240" w:h="15840" w:code="1"/>
          <w:pgMar w:top="1440" w:right="1440" w:bottom="1440" w:left="1440" w:header="720" w:footer="720" w:gutter="0"/>
          <w:lnNumType w:countBy="1" w:restart="newSection"/>
          <w:cols w:space="720"/>
          <w:titlePg/>
          <w:docGrid w:linePitch="360"/>
        </w:sectPr>
      </w:pPr>
      <w:r w:rsidRPr="00B96725">
        <w:rPr>
          <w:color w:val="auto"/>
        </w:rPr>
        <w:t>ARTICLE 5. STATE CONVICT ROAD FORCE.</w:t>
      </w:r>
    </w:p>
    <w:p w14:paraId="6C3EACEC" w14:textId="77777777" w:rsidR="00EC60C2" w:rsidRPr="00B96725" w:rsidRDefault="00EC60C2" w:rsidP="00EC60C2">
      <w:pPr>
        <w:pStyle w:val="SectionHeading"/>
        <w:rPr>
          <w:color w:val="auto"/>
        </w:rPr>
      </w:pPr>
      <w:r w:rsidRPr="00B96725">
        <w:rPr>
          <w:color w:val="auto"/>
        </w:rPr>
        <w:t>§17-5-1. State convict road force; how used.</w:t>
      </w:r>
    </w:p>
    <w:p w14:paraId="3B7CD597" w14:textId="77777777" w:rsidR="00EC60C2" w:rsidRPr="00B96725" w:rsidRDefault="00EC60C2" w:rsidP="00EC60C2">
      <w:pPr>
        <w:pStyle w:val="SectionBody"/>
        <w:rPr>
          <w:color w:val="auto"/>
        </w:rPr>
        <w:sectPr w:rsidR="00EC60C2" w:rsidRPr="00B96725" w:rsidSect="00823516">
          <w:type w:val="continuous"/>
          <w:pgSz w:w="12240" w:h="15840" w:code="1"/>
          <w:pgMar w:top="1440" w:right="1440" w:bottom="1440" w:left="1440" w:header="720" w:footer="720" w:gutter="0"/>
          <w:lnNumType w:countBy="1" w:restart="newSection"/>
          <w:cols w:space="720"/>
          <w:titlePg/>
          <w:docGrid w:linePitch="360"/>
        </w:sectPr>
      </w:pPr>
      <w:r w:rsidRPr="00B96725">
        <w:rPr>
          <w:color w:val="auto"/>
        </w:rPr>
        <w:t xml:space="preserve">All </w:t>
      </w:r>
      <w:r w:rsidRPr="00B96725">
        <w:rPr>
          <w:strike/>
          <w:color w:val="auto"/>
        </w:rPr>
        <w:t>male</w:t>
      </w:r>
      <w:r w:rsidRPr="00B96725">
        <w:rPr>
          <w:color w:val="auto"/>
        </w:rPr>
        <w:t xml:space="preserve"> persons convicted of </w:t>
      </w:r>
      <w:r w:rsidRPr="00B96725">
        <w:rPr>
          <w:color w:val="auto"/>
          <w:u w:val="single"/>
        </w:rPr>
        <w:t>a</w:t>
      </w:r>
      <w:r w:rsidRPr="00B96725">
        <w:rPr>
          <w:color w:val="auto"/>
        </w:rPr>
        <w:t xml:space="preserve"> felony and, sentenced to imprisonment or confinement in </w:t>
      </w:r>
      <w:r w:rsidRPr="00B96725">
        <w:rPr>
          <w:strike/>
          <w:color w:val="auto"/>
        </w:rPr>
        <w:t>the penitentiary</w:t>
      </w:r>
      <w:r w:rsidRPr="00B96725">
        <w:rPr>
          <w:color w:val="auto"/>
        </w:rPr>
        <w:t xml:space="preserve"> </w:t>
      </w:r>
      <w:r w:rsidRPr="00B96725">
        <w:rPr>
          <w:color w:val="auto"/>
          <w:u w:val="single"/>
        </w:rPr>
        <w:t>a correctional facility</w:t>
      </w:r>
      <w:r w:rsidRPr="00B96725">
        <w:rPr>
          <w:color w:val="auto"/>
        </w:rPr>
        <w:t xml:space="preserve"> by any court, or who may hereafter be sentenced for a felony, whether actually sentenced to labor or not, or so many thereof as may be required by the state road commissioner, shall, as incident to such sentence or confinement, constitute the state convict road force and as such may be employed under the supervision of the state road commissioner in building, surfacing and maintaining roads under the supervision of the state road commissioner, including all roads in the state road system, and in and about any quarries, gravel pits, sandbanks, crushers, brick kilns, or other plants and places operated by the state road commission for the manufacture and acquisition of materials for use in the construction, maintenance and repair of such roads.</w:t>
      </w:r>
    </w:p>
    <w:p w14:paraId="3F1AE570" w14:textId="77777777" w:rsidR="00EC60C2" w:rsidRPr="00B96725" w:rsidRDefault="00EC60C2" w:rsidP="00EC60C2">
      <w:pPr>
        <w:pStyle w:val="ArticleHeading"/>
        <w:rPr>
          <w:color w:val="auto"/>
        </w:rPr>
      </w:pPr>
    </w:p>
    <w:p w14:paraId="05E0BC87" w14:textId="77777777" w:rsidR="00EC60C2" w:rsidRPr="00B96725" w:rsidRDefault="00EC60C2" w:rsidP="00EC60C2">
      <w:pPr>
        <w:pStyle w:val="Note"/>
        <w:rPr>
          <w:color w:val="auto"/>
        </w:rPr>
      </w:pPr>
    </w:p>
    <w:p w14:paraId="19AD3B6C" w14:textId="69D5F8D6" w:rsidR="00EC60C2" w:rsidRPr="00B96725" w:rsidRDefault="00EC60C2" w:rsidP="00EC60C2">
      <w:pPr>
        <w:pStyle w:val="Note"/>
        <w:rPr>
          <w:color w:val="auto"/>
        </w:rPr>
      </w:pPr>
      <w:r w:rsidRPr="00B96725">
        <w:rPr>
          <w:color w:val="auto"/>
        </w:rPr>
        <w:t>NOTE: The purpose of this bill is to make all state inmates, regardless of gender, members of the state convict road force.</w:t>
      </w:r>
    </w:p>
    <w:p w14:paraId="25CD5070" w14:textId="77777777" w:rsidR="00EC60C2" w:rsidRPr="00B96725" w:rsidRDefault="00EC60C2" w:rsidP="00EC60C2">
      <w:pPr>
        <w:pStyle w:val="Note"/>
        <w:rPr>
          <w:color w:val="auto"/>
        </w:rPr>
      </w:pPr>
      <w:r w:rsidRPr="00B96725">
        <w:rPr>
          <w:color w:val="auto"/>
        </w:rPr>
        <w:t>Strike-throughs indicate language that would be stricken from a heading or the present law and underscoring indicates new language that would be added.</w:t>
      </w:r>
    </w:p>
    <w:sectPr w:rsidR="00EC60C2" w:rsidRPr="00B96725" w:rsidSect="008235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445746"/>
      <w:docPartObj>
        <w:docPartGallery w:val="Page Numbers (Bottom of Page)"/>
        <w:docPartUnique/>
      </w:docPartObj>
    </w:sdtPr>
    <w:sdtEndPr/>
    <w:sdtContent>
      <w:p w14:paraId="05086FAD" w14:textId="77777777" w:rsidR="00EC60C2" w:rsidRPr="00B844FE" w:rsidRDefault="00EC60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B0F02D" w14:textId="77777777" w:rsidR="00EC60C2" w:rsidRDefault="00EC60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460314"/>
      <w:docPartObj>
        <w:docPartGallery w:val="Page Numbers (Bottom of Page)"/>
        <w:docPartUnique/>
      </w:docPartObj>
    </w:sdtPr>
    <w:sdtEndPr>
      <w:rPr>
        <w:noProof/>
      </w:rPr>
    </w:sdtEndPr>
    <w:sdtContent>
      <w:p w14:paraId="7DC780A1" w14:textId="77777777" w:rsidR="00EC60C2" w:rsidRDefault="00EC60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26BB" w14:textId="77777777" w:rsidR="00EC60C2" w:rsidRPr="00B844FE" w:rsidRDefault="00F768F3">
    <w:pPr>
      <w:pStyle w:val="Header"/>
    </w:pPr>
    <w:sdt>
      <w:sdtPr>
        <w:id w:val="-1474282273"/>
        <w:placeholder>
          <w:docPart w:val="4A3865B5169449BA8162585DB84D3B51"/>
        </w:placeholder>
        <w:temporary/>
        <w:showingPlcHdr/>
        <w15:appearance w15:val="hidden"/>
      </w:sdtPr>
      <w:sdtEndPr/>
      <w:sdtContent>
        <w:r w:rsidR="00EC60C2" w:rsidRPr="00B844FE">
          <w:t>[Type here]</w:t>
        </w:r>
      </w:sdtContent>
    </w:sdt>
    <w:r w:rsidR="00EC60C2" w:rsidRPr="00B844FE">
      <w:ptab w:relativeTo="margin" w:alignment="left" w:leader="none"/>
    </w:r>
    <w:sdt>
      <w:sdtPr>
        <w:id w:val="-2137554230"/>
        <w:placeholder>
          <w:docPart w:val="4A3865B5169449BA8162585DB84D3B51"/>
        </w:placeholder>
        <w:temporary/>
        <w:showingPlcHdr/>
        <w15:appearance w15:val="hidden"/>
      </w:sdtPr>
      <w:sdtEndPr/>
      <w:sdtContent>
        <w:r w:rsidR="00EC60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3B88" w14:textId="25E043F2" w:rsidR="00EC60C2" w:rsidRPr="00C33014" w:rsidRDefault="00EC60C2" w:rsidP="000573A9">
    <w:pPr>
      <w:pStyle w:val="HeaderStyle"/>
    </w:pPr>
    <w:r>
      <w:t xml:space="preserve">Intr </w:t>
    </w:r>
    <w:sdt>
      <w:sdtPr>
        <w:tag w:val="BNumWH"/>
        <w:id w:val="-644588127"/>
        <w:placeholder>
          <w:docPart w:val="B6BCF07251A24A328732385F18EC6291"/>
        </w:placeholder>
        <w:showingPlcHdr/>
        <w:text/>
      </w:sdtPr>
      <w:sdtEndPr/>
      <w:sdtContent/>
    </w:sdt>
    <w:r>
      <w:t xml:space="preserve"> HB</w:t>
    </w:r>
    <w:r w:rsidRPr="002A0269">
      <w:ptab w:relativeTo="margin" w:alignment="center" w:leader="none"/>
    </w:r>
    <w:r>
      <w:tab/>
    </w:r>
    <w:sdt>
      <w:sdtPr>
        <w:alias w:val="CBD Number"/>
        <w:tag w:val="CBD Number"/>
        <w:id w:val="771365025"/>
        <w:text/>
      </w:sdtPr>
      <w:sdtEndPr/>
      <w:sdtContent>
        <w:r>
          <w:t>2021R2778</w:t>
        </w:r>
      </w:sdtContent>
    </w:sdt>
  </w:p>
  <w:p w14:paraId="0543B39D" w14:textId="77777777" w:rsidR="00EC60C2" w:rsidRPr="00C33014" w:rsidRDefault="00EC60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051E" w14:textId="4CAD212E" w:rsidR="00EC60C2" w:rsidRPr="002A0269" w:rsidRDefault="00F768F3" w:rsidP="00CC1F3B">
    <w:pPr>
      <w:pStyle w:val="HeaderStyle"/>
    </w:pPr>
    <w:sdt>
      <w:sdtPr>
        <w:tag w:val="BNumWH"/>
        <w:id w:val="849914233"/>
        <w:placeholder>
          <w:docPart w:val="9DD6991F8BB34F7284757B94D65F45A2"/>
        </w:placeholder>
        <w:showingPlcHdr/>
        <w:text/>
      </w:sdtPr>
      <w:sdtEndPr/>
      <w:sdtContent/>
    </w:sdt>
    <w:r w:rsidR="00EC60C2">
      <w:t xml:space="preserve"> </w:t>
    </w:r>
    <w:r w:rsidR="00EC60C2" w:rsidRPr="002A0269">
      <w:ptab w:relativeTo="margin" w:alignment="center" w:leader="none"/>
    </w:r>
    <w:r w:rsidR="00EC60C2">
      <w:tab/>
    </w:r>
    <w:sdt>
      <w:sdtPr>
        <w:alias w:val="CBD Number"/>
        <w:tag w:val="CBD Number"/>
        <w:id w:val="-311640145"/>
        <w:text/>
      </w:sdtPr>
      <w:sdtEndPr/>
      <w:sdtContent>
        <w:r w:rsidR="00EC60C2">
          <w:t>2021R2778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F747F"/>
    <w:rsid w:val="0027011C"/>
    <w:rsid w:val="00274200"/>
    <w:rsid w:val="00275740"/>
    <w:rsid w:val="002A0269"/>
    <w:rsid w:val="00303684"/>
    <w:rsid w:val="003143F5"/>
    <w:rsid w:val="00314854"/>
    <w:rsid w:val="00394191"/>
    <w:rsid w:val="003C51CD"/>
    <w:rsid w:val="004368E0"/>
    <w:rsid w:val="004B0991"/>
    <w:rsid w:val="004C13DD"/>
    <w:rsid w:val="004E3441"/>
    <w:rsid w:val="00500579"/>
    <w:rsid w:val="00592E9F"/>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3516"/>
    <w:rsid w:val="00834EDE"/>
    <w:rsid w:val="008736AA"/>
    <w:rsid w:val="008D1A65"/>
    <w:rsid w:val="008D275D"/>
    <w:rsid w:val="0093106B"/>
    <w:rsid w:val="00980327"/>
    <w:rsid w:val="00986478"/>
    <w:rsid w:val="009B5557"/>
    <w:rsid w:val="009F1067"/>
    <w:rsid w:val="00A31E01"/>
    <w:rsid w:val="00A527AD"/>
    <w:rsid w:val="00A718CF"/>
    <w:rsid w:val="00AE48A0"/>
    <w:rsid w:val="00AE61BE"/>
    <w:rsid w:val="00AF0E95"/>
    <w:rsid w:val="00B16F25"/>
    <w:rsid w:val="00B24422"/>
    <w:rsid w:val="00B66B81"/>
    <w:rsid w:val="00B80C20"/>
    <w:rsid w:val="00B844FE"/>
    <w:rsid w:val="00B86B4F"/>
    <w:rsid w:val="00B96725"/>
    <w:rsid w:val="00BA1F84"/>
    <w:rsid w:val="00BC562B"/>
    <w:rsid w:val="00BF6945"/>
    <w:rsid w:val="00C33014"/>
    <w:rsid w:val="00C33434"/>
    <w:rsid w:val="00C34869"/>
    <w:rsid w:val="00C42EB6"/>
    <w:rsid w:val="00C711E5"/>
    <w:rsid w:val="00C85096"/>
    <w:rsid w:val="00CB20EF"/>
    <w:rsid w:val="00CC1F3B"/>
    <w:rsid w:val="00CD12CB"/>
    <w:rsid w:val="00CD36CF"/>
    <w:rsid w:val="00CF1DCA"/>
    <w:rsid w:val="00D579FC"/>
    <w:rsid w:val="00D7465E"/>
    <w:rsid w:val="00D81C16"/>
    <w:rsid w:val="00DE526B"/>
    <w:rsid w:val="00DF199D"/>
    <w:rsid w:val="00E01542"/>
    <w:rsid w:val="00E0531D"/>
    <w:rsid w:val="00E365F1"/>
    <w:rsid w:val="00E62F48"/>
    <w:rsid w:val="00E831B3"/>
    <w:rsid w:val="00E95FBC"/>
    <w:rsid w:val="00EC60C2"/>
    <w:rsid w:val="00EE70CB"/>
    <w:rsid w:val="00F41CA2"/>
    <w:rsid w:val="00F443C0"/>
    <w:rsid w:val="00F62EFB"/>
    <w:rsid w:val="00F768F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7B6A1ACC-B95B-4AE9-BD27-DD1E607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60C2"/>
    <w:rPr>
      <w:rFonts w:eastAsia="Calibri"/>
      <w:b/>
      <w:caps/>
      <w:color w:val="000000"/>
      <w:sz w:val="24"/>
    </w:rPr>
  </w:style>
  <w:style w:type="character" w:customStyle="1" w:styleId="SectionBodyChar">
    <w:name w:val="Section Body Char"/>
    <w:link w:val="SectionBody"/>
    <w:rsid w:val="00EC60C2"/>
    <w:rPr>
      <w:rFonts w:eastAsia="Calibri"/>
      <w:color w:val="000000"/>
    </w:rPr>
  </w:style>
  <w:style w:type="character" w:customStyle="1" w:styleId="SectionHeadingChar">
    <w:name w:val="Section Heading Char"/>
    <w:link w:val="SectionHeading"/>
    <w:rsid w:val="00EC60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729F"/>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2021-03-03T13:19:00Z</cp:lastPrinted>
  <dcterms:created xsi:type="dcterms:W3CDTF">2021-03-05T15:01:00Z</dcterms:created>
  <dcterms:modified xsi:type="dcterms:W3CDTF">2022-01-10T17:29:00Z</dcterms:modified>
</cp:coreProperties>
</file>